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137157" w:rsidTr="00FF3989">
        <w:tc>
          <w:tcPr>
            <w:tcW w:w="6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37157" w:rsidRDefault="00D70C5D" w:rsidP="00FF3989">
            <w:pPr>
              <w:jc w:val="both"/>
              <w:rPr>
                <w:b/>
                <w:sz w:val="24"/>
                <w:szCs w:val="24"/>
                <w:lang w:eastAsia="hu-HU"/>
              </w:rPr>
            </w:pPr>
            <w:r>
              <w:rPr>
                <w:b/>
                <w:sz w:val="24"/>
                <w:szCs w:val="24"/>
                <w:lang w:eastAsia="hu-HU"/>
              </w:rPr>
              <w:t>H</w:t>
            </w:r>
            <w:r w:rsidR="00C2790A">
              <w:rPr>
                <w:b/>
                <w:sz w:val="24"/>
                <w:szCs w:val="24"/>
                <w:lang w:eastAsia="hu-HU"/>
              </w:rPr>
              <w:t>ajdúszoboszlói Polgármesteri Hivatal</w:t>
            </w:r>
          </w:p>
          <w:p w:rsidR="00D70C5D" w:rsidRDefault="00FB0E82" w:rsidP="00FF3989">
            <w:pPr>
              <w:jc w:val="both"/>
              <w:rPr>
                <w:b/>
                <w:sz w:val="24"/>
                <w:szCs w:val="24"/>
                <w:lang w:eastAsia="hu-HU"/>
              </w:rPr>
            </w:pPr>
            <w:r>
              <w:rPr>
                <w:b/>
                <w:sz w:val="24"/>
                <w:szCs w:val="24"/>
                <w:lang w:eastAsia="hu-HU"/>
              </w:rPr>
              <w:t>Aljegyző</w:t>
            </w:r>
          </w:p>
          <w:p w:rsidR="00071DA6" w:rsidRDefault="00071DA6" w:rsidP="00FF3989">
            <w:pPr>
              <w:jc w:val="both"/>
              <w:rPr>
                <w:b/>
                <w:sz w:val="24"/>
                <w:szCs w:val="24"/>
                <w:lang w:eastAsia="hu-HU"/>
              </w:rPr>
            </w:pPr>
            <w:r>
              <w:rPr>
                <w:b/>
                <w:sz w:val="24"/>
                <w:szCs w:val="24"/>
                <w:lang w:eastAsia="hu-HU"/>
              </w:rPr>
              <w:t>Adó- és Rendészeti Főosztály</w:t>
            </w:r>
          </w:p>
          <w:p w:rsidR="00137157" w:rsidRDefault="00137157" w:rsidP="00FF3989">
            <w:pPr>
              <w:jc w:val="both"/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>4200 Hajdúszoboszló, Hősök tere 1.</w:t>
            </w:r>
          </w:p>
          <w:p w:rsidR="00137157" w:rsidRDefault="00137157" w:rsidP="00FF3989">
            <w:pPr>
              <w:jc w:val="both"/>
              <w:rPr>
                <w:b/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>www.hajduszoboszlo.eu</w:t>
            </w:r>
          </w:p>
        </w:tc>
        <w:tc>
          <w:tcPr>
            <w:tcW w:w="3059" w:type="dxa"/>
            <w:tcBorders>
              <w:top w:val="nil"/>
              <w:left w:val="nil"/>
              <w:bottom w:val="nil"/>
              <w:right w:val="nil"/>
            </w:tcBorders>
          </w:tcPr>
          <w:p w:rsidR="001E4EB1" w:rsidRDefault="001E4EB1" w:rsidP="00FF3989">
            <w:pPr>
              <w:jc w:val="center"/>
              <w:rPr>
                <w:b/>
                <w:sz w:val="24"/>
                <w:szCs w:val="24"/>
                <w:lang w:eastAsia="hu-HU"/>
              </w:rPr>
            </w:pPr>
          </w:p>
          <w:p w:rsidR="00137157" w:rsidRDefault="001E4EB1" w:rsidP="00C87841">
            <w:pPr>
              <w:jc w:val="center"/>
              <w:rPr>
                <w:sz w:val="16"/>
                <w:szCs w:val="24"/>
                <w:lang w:eastAsia="hu-HU"/>
              </w:rPr>
            </w:pPr>
            <w:r>
              <w:rPr>
                <w:b/>
                <w:sz w:val="24"/>
                <w:szCs w:val="24"/>
                <w:lang w:eastAsia="hu-HU"/>
              </w:rPr>
              <w:t>26</w:t>
            </w:r>
            <w:r w:rsidR="003A128F" w:rsidRPr="003A128F">
              <w:rPr>
                <w:b/>
                <w:sz w:val="24"/>
                <w:szCs w:val="24"/>
                <w:lang w:eastAsia="hu-HU"/>
              </w:rPr>
              <w:t>.</w:t>
            </w:r>
          </w:p>
          <w:p w:rsidR="00137157" w:rsidRDefault="00137157" w:rsidP="00FF3989">
            <w:pPr>
              <w:jc w:val="center"/>
              <w:rPr>
                <w:sz w:val="16"/>
                <w:szCs w:val="24"/>
                <w:lang w:eastAsia="hu-HU"/>
              </w:rPr>
            </w:pPr>
            <w:r>
              <w:rPr>
                <w:sz w:val="16"/>
                <w:szCs w:val="24"/>
                <w:lang w:eastAsia="hu-HU"/>
              </w:rPr>
              <w:t>…………….…………………….....</w:t>
            </w:r>
          </w:p>
          <w:p w:rsidR="00137157" w:rsidRDefault="00137157" w:rsidP="00FF3989">
            <w:pPr>
              <w:jc w:val="center"/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>sorszám</w:t>
            </w:r>
          </w:p>
        </w:tc>
      </w:tr>
    </w:tbl>
    <w:p w:rsidR="00137157" w:rsidRDefault="00137157" w:rsidP="00137157">
      <w:pPr>
        <w:rPr>
          <w:sz w:val="24"/>
          <w:szCs w:val="24"/>
          <w:lang w:eastAsia="hu-HU"/>
        </w:rPr>
      </w:pP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1"/>
        <w:gridCol w:w="4055"/>
        <w:gridCol w:w="3543"/>
      </w:tblGrid>
      <w:tr w:rsidR="00D70C5D" w:rsidTr="003469C3">
        <w:trPr>
          <w:cantSplit/>
          <w:trHeight w:val="510"/>
        </w:trPr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70C5D" w:rsidRPr="00B12B9D" w:rsidRDefault="00D70C5D" w:rsidP="00FF3989">
            <w:pPr>
              <w:widowControl w:val="0"/>
              <w:rPr>
                <w:sz w:val="24"/>
                <w:szCs w:val="24"/>
                <w:lang w:eastAsia="hu-HU"/>
              </w:rPr>
            </w:pPr>
            <w:r w:rsidRPr="00B12B9D">
              <w:rPr>
                <w:sz w:val="24"/>
                <w:szCs w:val="24"/>
                <w:lang w:eastAsia="hu-HU"/>
              </w:rPr>
              <w:t xml:space="preserve">Ügyiratszám: </w:t>
            </w:r>
          </w:p>
          <w:p w:rsidR="00D70C5D" w:rsidRDefault="00D70C5D" w:rsidP="00FF3989">
            <w:pPr>
              <w:widowControl w:val="0"/>
              <w:rPr>
                <w:bCs/>
                <w:color w:val="000000"/>
                <w:sz w:val="24"/>
                <w:szCs w:val="24"/>
                <w:shd w:val="clear" w:color="auto" w:fill="FFFFFF"/>
                <w:lang w:eastAsia="hu-HU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  <w:lang w:eastAsia="hu-HU"/>
              </w:rPr>
              <w:t>HSZ/2970/2025</w:t>
            </w:r>
            <w:r w:rsidR="003469C3">
              <w:rPr>
                <w:bCs/>
                <w:color w:val="000000"/>
                <w:sz w:val="24"/>
                <w:szCs w:val="24"/>
                <w:shd w:val="clear" w:color="auto" w:fill="FFFFFF"/>
                <w:lang w:eastAsia="hu-HU"/>
              </w:rPr>
              <w:t>.</w:t>
            </w:r>
          </w:p>
          <w:p w:rsidR="00D70C5D" w:rsidRPr="00B12B9D" w:rsidRDefault="00D70C5D" w:rsidP="00FF3989">
            <w:pPr>
              <w:widowControl w:val="0"/>
              <w:rPr>
                <w:sz w:val="24"/>
                <w:szCs w:val="24"/>
                <w:lang w:eastAsia="hu-HU"/>
              </w:rPr>
            </w:pPr>
          </w:p>
          <w:p w:rsidR="00D70C5D" w:rsidRPr="00B12B9D" w:rsidRDefault="00D70C5D" w:rsidP="00D70C5D">
            <w:pPr>
              <w:widowControl w:val="0"/>
              <w:rPr>
                <w:sz w:val="24"/>
                <w:szCs w:val="24"/>
                <w:lang w:eastAsia="hu-HU"/>
              </w:rPr>
            </w:pPr>
            <w:r w:rsidRPr="00B12B9D">
              <w:rPr>
                <w:sz w:val="24"/>
                <w:szCs w:val="24"/>
                <w:lang w:eastAsia="hu-HU"/>
              </w:rPr>
              <w:t xml:space="preserve">A </w:t>
            </w:r>
            <w:r>
              <w:rPr>
                <w:sz w:val="24"/>
                <w:szCs w:val="24"/>
                <w:lang w:eastAsia="hu-HU"/>
              </w:rPr>
              <w:t xml:space="preserve">Képviselő-testület </w:t>
            </w:r>
            <w:r w:rsidRPr="00B12B9D">
              <w:rPr>
                <w:sz w:val="24"/>
                <w:szCs w:val="24"/>
                <w:lang w:eastAsia="hu-HU"/>
              </w:rPr>
              <w:t>202</w:t>
            </w:r>
            <w:r>
              <w:rPr>
                <w:sz w:val="24"/>
                <w:szCs w:val="24"/>
                <w:lang w:eastAsia="hu-HU"/>
              </w:rPr>
              <w:t>5</w:t>
            </w:r>
            <w:r w:rsidRPr="00B12B9D">
              <w:rPr>
                <w:sz w:val="24"/>
                <w:szCs w:val="24"/>
                <w:lang w:eastAsia="hu-HU"/>
              </w:rPr>
              <w:t xml:space="preserve">. </w:t>
            </w:r>
            <w:r>
              <w:rPr>
                <w:sz w:val="24"/>
                <w:szCs w:val="24"/>
                <w:lang w:eastAsia="hu-HU"/>
              </w:rPr>
              <w:t>január 30-</w:t>
            </w:r>
            <w:r w:rsidRPr="00B12B9D">
              <w:rPr>
                <w:sz w:val="24"/>
                <w:szCs w:val="24"/>
                <w:lang w:eastAsia="hu-HU"/>
              </w:rPr>
              <w:t xml:space="preserve">i </w:t>
            </w:r>
            <w:r>
              <w:rPr>
                <w:sz w:val="24"/>
                <w:szCs w:val="24"/>
                <w:lang w:eastAsia="hu-HU"/>
              </w:rPr>
              <w:t xml:space="preserve">nyílt </w:t>
            </w:r>
            <w:r w:rsidRPr="00B12B9D">
              <w:rPr>
                <w:sz w:val="24"/>
                <w:szCs w:val="24"/>
                <w:lang w:eastAsia="hu-HU"/>
              </w:rPr>
              <w:t>ülés</w:t>
            </w:r>
            <w:r>
              <w:rPr>
                <w:sz w:val="24"/>
                <w:szCs w:val="24"/>
                <w:lang w:eastAsia="hu-HU"/>
              </w:rPr>
              <w:t>e</w:t>
            </w:r>
            <w:r w:rsidRPr="00B12B9D">
              <w:rPr>
                <w:sz w:val="24"/>
                <w:szCs w:val="24"/>
                <w:lang w:eastAsia="hu-HU"/>
              </w:rPr>
              <w:t xml:space="preserve"> jegyzőkönyvének melléklete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5D" w:rsidRPr="00B12B9D" w:rsidRDefault="00D70C5D" w:rsidP="00FF3989">
            <w:pPr>
              <w:widowControl w:val="0"/>
              <w:rPr>
                <w:sz w:val="24"/>
                <w:szCs w:val="24"/>
              </w:rPr>
            </w:pPr>
            <w:r w:rsidRPr="00B12B9D">
              <w:rPr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5D" w:rsidRPr="00B12B9D" w:rsidRDefault="00C2790A" w:rsidP="00FF398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dr. Sléder Tamás</w:t>
            </w:r>
          </w:p>
        </w:tc>
      </w:tr>
      <w:tr w:rsidR="00D70C5D" w:rsidTr="003469C3">
        <w:trPr>
          <w:cantSplit/>
          <w:trHeight w:val="427"/>
        </w:trPr>
        <w:tc>
          <w:tcPr>
            <w:tcW w:w="1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C5D" w:rsidRPr="00B12B9D" w:rsidRDefault="00D70C5D" w:rsidP="00FF3989">
            <w:pPr>
              <w:rPr>
                <w:sz w:val="24"/>
                <w:szCs w:val="24"/>
                <w:lang w:eastAsia="hu-H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5D" w:rsidRPr="00B12B9D" w:rsidRDefault="00D70C5D" w:rsidP="00FF3989">
            <w:pPr>
              <w:rPr>
                <w:sz w:val="24"/>
                <w:szCs w:val="24"/>
                <w:lang w:eastAsia="hu-HU"/>
              </w:rPr>
            </w:pPr>
            <w:r w:rsidRPr="00B12B9D">
              <w:rPr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5D" w:rsidRPr="00B12B9D" w:rsidRDefault="00D70C5D" w:rsidP="00FF3989">
            <w:pPr>
              <w:widowControl w:val="0"/>
              <w:rPr>
                <w:sz w:val="24"/>
                <w:szCs w:val="24"/>
              </w:rPr>
            </w:pPr>
          </w:p>
        </w:tc>
      </w:tr>
      <w:tr w:rsidR="00D70C5D" w:rsidTr="003469C3">
        <w:trPr>
          <w:cantSplit/>
          <w:trHeight w:val="435"/>
        </w:trPr>
        <w:tc>
          <w:tcPr>
            <w:tcW w:w="1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C5D" w:rsidRPr="00B12B9D" w:rsidRDefault="00D70C5D" w:rsidP="00FF3989">
            <w:pPr>
              <w:rPr>
                <w:sz w:val="24"/>
                <w:szCs w:val="24"/>
                <w:lang w:eastAsia="hu-H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5D" w:rsidRPr="00B12B9D" w:rsidRDefault="00D70C5D" w:rsidP="00FF3989">
            <w:pPr>
              <w:widowControl w:val="0"/>
              <w:rPr>
                <w:sz w:val="24"/>
                <w:szCs w:val="24"/>
              </w:rPr>
            </w:pPr>
            <w:r w:rsidRPr="00B12B9D">
              <w:rPr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44" w:rsidRDefault="00886244" w:rsidP="00FF398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Pénzügyi és Gazdasági Bizottság</w:t>
            </w:r>
            <w:r w:rsidR="003469C3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D70C5D" w:rsidRPr="00B12B9D" w:rsidRDefault="00D70C5D" w:rsidP="00FF398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Jogi, Igazgatási és Ügyrendi Bizottság</w:t>
            </w:r>
          </w:p>
        </w:tc>
      </w:tr>
      <w:tr w:rsidR="00D70C5D" w:rsidTr="003469C3">
        <w:trPr>
          <w:cantSplit/>
          <w:trHeight w:val="289"/>
        </w:trPr>
        <w:tc>
          <w:tcPr>
            <w:tcW w:w="11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C5D" w:rsidRPr="00B12B9D" w:rsidRDefault="00D70C5D" w:rsidP="00FF3989">
            <w:pPr>
              <w:rPr>
                <w:sz w:val="24"/>
                <w:szCs w:val="24"/>
                <w:lang w:eastAsia="hu-H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5D" w:rsidRPr="00B12B9D" w:rsidRDefault="00D70C5D" w:rsidP="00FF3989">
            <w:pPr>
              <w:rPr>
                <w:sz w:val="24"/>
                <w:szCs w:val="24"/>
              </w:rPr>
            </w:pPr>
            <w:r w:rsidRPr="00B12B9D">
              <w:rPr>
                <w:sz w:val="24"/>
                <w:szCs w:val="24"/>
                <w:lang w:eastAsia="hu-HU"/>
              </w:rPr>
              <w:t>Döntés jellege: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5D" w:rsidRPr="00B12B9D" w:rsidRDefault="00886244" w:rsidP="008862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 többség</w:t>
            </w:r>
          </w:p>
        </w:tc>
      </w:tr>
      <w:tr w:rsidR="00D70C5D" w:rsidTr="003469C3">
        <w:trPr>
          <w:cantSplit/>
          <w:trHeight w:val="289"/>
        </w:trPr>
        <w:tc>
          <w:tcPr>
            <w:tcW w:w="11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5D" w:rsidRPr="00B12B9D" w:rsidRDefault="00D70C5D" w:rsidP="00FF3989">
            <w:pPr>
              <w:rPr>
                <w:sz w:val="24"/>
                <w:szCs w:val="24"/>
                <w:lang w:eastAsia="hu-HU"/>
              </w:rPr>
            </w:pP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5D" w:rsidRPr="00B12B9D" w:rsidRDefault="00D70C5D" w:rsidP="00FF3989">
            <w:pPr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>döntés formája, száma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5D" w:rsidRDefault="00D70C5D" w:rsidP="00FF39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db határozat</w:t>
            </w:r>
          </w:p>
        </w:tc>
      </w:tr>
    </w:tbl>
    <w:p w:rsidR="00137157" w:rsidRDefault="00137157" w:rsidP="00137157">
      <w:pPr>
        <w:pStyle w:val="Cmsor2"/>
        <w:rPr>
          <w:caps/>
          <w:sz w:val="24"/>
        </w:rPr>
      </w:pPr>
    </w:p>
    <w:p w:rsidR="00137157" w:rsidRPr="00137157" w:rsidRDefault="00137157" w:rsidP="00137157">
      <w:pPr>
        <w:jc w:val="center"/>
        <w:rPr>
          <w:rFonts w:eastAsia="Calibri"/>
          <w:b/>
          <w:sz w:val="24"/>
          <w:szCs w:val="24"/>
        </w:rPr>
      </w:pPr>
      <w:r w:rsidRPr="00137157">
        <w:rPr>
          <w:rFonts w:eastAsia="Calibri"/>
          <w:b/>
          <w:sz w:val="24"/>
          <w:szCs w:val="24"/>
        </w:rPr>
        <w:t>ELŐTERJESZTÉS</w:t>
      </w:r>
    </w:p>
    <w:p w:rsidR="00C2790A" w:rsidRPr="00C2790A" w:rsidRDefault="00C2790A" w:rsidP="00C2790A">
      <w:pPr>
        <w:jc w:val="center"/>
        <w:rPr>
          <w:b/>
          <w:sz w:val="24"/>
          <w:szCs w:val="24"/>
        </w:rPr>
      </w:pPr>
      <w:r w:rsidRPr="00C2790A">
        <w:rPr>
          <w:b/>
          <w:sz w:val="24"/>
          <w:szCs w:val="24"/>
        </w:rPr>
        <w:t>Hajdúszoboszló Város Önkormányzata</w:t>
      </w:r>
    </w:p>
    <w:p w:rsidR="00C2790A" w:rsidRPr="00C2790A" w:rsidRDefault="00C2790A" w:rsidP="00C2790A">
      <w:pPr>
        <w:jc w:val="center"/>
        <w:rPr>
          <w:b/>
          <w:sz w:val="24"/>
          <w:szCs w:val="24"/>
        </w:rPr>
      </w:pPr>
      <w:proofErr w:type="gramStart"/>
      <w:r w:rsidRPr="00C2790A">
        <w:rPr>
          <w:b/>
          <w:sz w:val="24"/>
          <w:szCs w:val="24"/>
        </w:rPr>
        <w:t>közbeszerzési</w:t>
      </w:r>
      <w:proofErr w:type="gramEnd"/>
      <w:r w:rsidRPr="00C2790A">
        <w:rPr>
          <w:b/>
          <w:sz w:val="24"/>
          <w:szCs w:val="24"/>
        </w:rPr>
        <w:t xml:space="preserve"> és beszerzési szabályzatainak </w:t>
      </w:r>
      <w:proofErr w:type="spellStart"/>
      <w:r w:rsidRPr="00C2790A">
        <w:rPr>
          <w:b/>
          <w:sz w:val="24"/>
          <w:szCs w:val="24"/>
        </w:rPr>
        <w:t>újraalkotására</w:t>
      </w:r>
      <w:proofErr w:type="spellEnd"/>
    </w:p>
    <w:p w:rsidR="00137157" w:rsidRPr="00137157" w:rsidRDefault="00137157" w:rsidP="00137157">
      <w:pPr>
        <w:rPr>
          <w:rFonts w:eastAsia="Calibri"/>
          <w:sz w:val="24"/>
          <w:szCs w:val="24"/>
        </w:rPr>
      </w:pPr>
    </w:p>
    <w:p w:rsidR="00137157" w:rsidRPr="00137157" w:rsidRDefault="00137157" w:rsidP="00137157">
      <w:pPr>
        <w:jc w:val="both"/>
        <w:rPr>
          <w:rFonts w:eastAsia="Calibri"/>
          <w:b/>
          <w:sz w:val="24"/>
          <w:szCs w:val="24"/>
        </w:rPr>
      </w:pPr>
      <w:r w:rsidRPr="00137157">
        <w:rPr>
          <w:rFonts w:eastAsia="Calibri"/>
          <w:b/>
          <w:sz w:val="24"/>
          <w:szCs w:val="24"/>
        </w:rPr>
        <w:t>Tisztelt Képviselő-testület!</w:t>
      </w:r>
    </w:p>
    <w:p w:rsidR="00137157" w:rsidRPr="00137157" w:rsidRDefault="00C2790A" w:rsidP="00137157">
      <w:pPr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Tisztelt Bizottság</w:t>
      </w:r>
      <w:r w:rsidR="009773E3">
        <w:rPr>
          <w:rFonts w:eastAsia="Calibri"/>
          <w:b/>
          <w:sz w:val="24"/>
          <w:szCs w:val="24"/>
        </w:rPr>
        <w:t>ok</w:t>
      </w:r>
      <w:r w:rsidR="00137157" w:rsidRPr="00137157">
        <w:rPr>
          <w:rFonts w:eastAsia="Calibri"/>
          <w:b/>
          <w:sz w:val="24"/>
          <w:szCs w:val="24"/>
        </w:rPr>
        <w:t>!</w:t>
      </w:r>
    </w:p>
    <w:p w:rsidR="00D97C3B" w:rsidRPr="00F939A7" w:rsidRDefault="00D97C3B" w:rsidP="00D97C3B">
      <w:pPr>
        <w:jc w:val="both"/>
        <w:rPr>
          <w:sz w:val="24"/>
          <w:szCs w:val="24"/>
        </w:rPr>
      </w:pPr>
    </w:p>
    <w:p w:rsidR="00F939A7" w:rsidRPr="00F939A7" w:rsidRDefault="00F939A7" w:rsidP="00F939A7">
      <w:pPr>
        <w:jc w:val="both"/>
        <w:rPr>
          <w:sz w:val="24"/>
          <w:szCs w:val="24"/>
        </w:rPr>
      </w:pPr>
      <w:r w:rsidRPr="00F939A7">
        <w:rPr>
          <w:sz w:val="24"/>
          <w:szCs w:val="24"/>
        </w:rPr>
        <w:t>A közbeszerzésekről szóló 2015. évi CXLIII. törvény (továbbiakban: Kbt.) 27. §-a szerint az ajánlatkérő köteles meghatározni a közbeszerzési eljárásai előkészítésének, lefolytatásának, belső ellenőrzésének felelősségi rendjét, a nevében eljáró, illetve az eljárásba bevont személyek, valamint szervezetek felelősségi körét és a közbeszerzési eljárásai dokumentálási rendjét, összhangban a vonatkozó jogszabályokkal.</w:t>
      </w:r>
    </w:p>
    <w:p w:rsidR="00F939A7" w:rsidRPr="00F939A7" w:rsidRDefault="00F939A7" w:rsidP="00F939A7">
      <w:pPr>
        <w:jc w:val="both"/>
        <w:rPr>
          <w:sz w:val="24"/>
          <w:szCs w:val="24"/>
        </w:rPr>
      </w:pPr>
    </w:p>
    <w:p w:rsidR="00F939A7" w:rsidRPr="00F939A7" w:rsidRDefault="00F939A7" w:rsidP="00F939A7">
      <w:pPr>
        <w:jc w:val="both"/>
        <w:rPr>
          <w:sz w:val="24"/>
          <w:szCs w:val="24"/>
        </w:rPr>
      </w:pPr>
      <w:r w:rsidRPr="00F939A7">
        <w:rPr>
          <w:sz w:val="24"/>
          <w:szCs w:val="24"/>
        </w:rPr>
        <w:t xml:space="preserve">Önkormányzatunk már eddig is rendelkezett természetesen közbeszerzési szabályzattal, ezt kívánjuk most </w:t>
      </w:r>
      <w:proofErr w:type="spellStart"/>
      <w:r w:rsidRPr="00F939A7">
        <w:rPr>
          <w:sz w:val="24"/>
          <w:szCs w:val="24"/>
        </w:rPr>
        <w:t>újraalkotni</w:t>
      </w:r>
      <w:proofErr w:type="spellEnd"/>
      <w:r w:rsidRPr="00F939A7">
        <w:rPr>
          <w:sz w:val="24"/>
          <w:szCs w:val="24"/>
        </w:rPr>
        <w:t>.</w:t>
      </w:r>
      <w:r>
        <w:rPr>
          <w:sz w:val="24"/>
          <w:szCs w:val="24"/>
        </w:rPr>
        <w:t xml:space="preserve"> Indokul szolgál a Hajdúszoboszlói Polgármesteri Hivatal szervezeti felépítésének részbeni </w:t>
      </w:r>
      <w:proofErr w:type="spellStart"/>
      <w:r>
        <w:rPr>
          <w:sz w:val="24"/>
          <w:szCs w:val="24"/>
        </w:rPr>
        <w:t>módusulása</w:t>
      </w:r>
      <w:proofErr w:type="spellEnd"/>
      <w:r>
        <w:rPr>
          <w:sz w:val="24"/>
          <w:szCs w:val="24"/>
        </w:rPr>
        <w:t>, illetve a Kbt.-</w:t>
      </w:r>
      <w:proofErr w:type="spellStart"/>
      <w:r>
        <w:rPr>
          <w:sz w:val="24"/>
          <w:szCs w:val="24"/>
        </w:rPr>
        <w:t>ben</w:t>
      </w:r>
      <w:proofErr w:type="spellEnd"/>
      <w:r>
        <w:rPr>
          <w:sz w:val="24"/>
          <w:szCs w:val="24"/>
        </w:rPr>
        <w:t xml:space="preserve"> történő módosítások szabályzatunkba történő átemelései (pl. közbeszerzési szaktanácsadókra történő szabályok módosítása (állami vs. felelős akkreditált)</w:t>
      </w:r>
      <w:r w:rsidR="008D7CA5">
        <w:rPr>
          <w:sz w:val="24"/>
          <w:szCs w:val="24"/>
        </w:rPr>
        <w:t>,</w:t>
      </w:r>
      <w:r>
        <w:rPr>
          <w:sz w:val="24"/>
          <w:szCs w:val="24"/>
        </w:rPr>
        <w:t xml:space="preserve"> statisztikai összegzés megszűnése</w:t>
      </w:r>
      <w:r w:rsidR="008D7CA5">
        <w:rPr>
          <w:sz w:val="24"/>
          <w:szCs w:val="24"/>
        </w:rPr>
        <w:t>).</w:t>
      </w:r>
    </w:p>
    <w:p w:rsidR="00F939A7" w:rsidRPr="00F939A7" w:rsidRDefault="00F939A7" w:rsidP="00F939A7">
      <w:pPr>
        <w:jc w:val="both"/>
        <w:rPr>
          <w:sz w:val="24"/>
          <w:szCs w:val="24"/>
        </w:rPr>
      </w:pPr>
    </w:p>
    <w:p w:rsidR="00F939A7" w:rsidRPr="00F939A7" w:rsidRDefault="00F939A7" w:rsidP="00F939A7">
      <w:pPr>
        <w:jc w:val="both"/>
        <w:rPr>
          <w:sz w:val="24"/>
          <w:szCs w:val="24"/>
        </w:rPr>
      </w:pPr>
      <w:r w:rsidRPr="00F939A7">
        <w:rPr>
          <w:sz w:val="24"/>
          <w:szCs w:val="24"/>
        </w:rPr>
        <w:t xml:space="preserve">A korábbi közbeszerzési szabályzatunk a gyakorlatban megállta a helyét, az </w:t>
      </w:r>
      <w:proofErr w:type="spellStart"/>
      <w:r w:rsidRPr="00F939A7">
        <w:rPr>
          <w:sz w:val="24"/>
          <w:szCs w:val="24"/>
        </w:rPr>
        <w:t>újraalkotás</w:t>
      </w:r>
      <w:proofErr w:type="spellEnd"/>
      <w:r w:rsidRPr="00F939A7">
        <w:rPr>
          <w:sz w:val="24"/>
          <w:szCs w:val="24"/>
        </w:rPr>
        <w:t xml:space="preserve"> során nem kívánunk </w:t>
      </w:r>
      <w:proofErr w:type="spellStart"/>
      <w:r w:rsidRPr="00F939A7">
        <w:rPr>
          <w:sz w:val="24"/>
          <w:szCs w:val="24"/>
        </w:rPr>
        <w:t>rendszerbeli</w:t>
      </w:r>
      <w:proofErr w:type="spellEnd"/>
      <w:r w:rsidRPr="00F939A7">
        <w:rPr>
          <w:sz w:val="24"/>
          <w:szCs w:val="24"/>
        </w:rPr>
        <w:t xml:space="preserve"> újítást beépíteni, az eljárások előkészítésébe </w:t>
      </w:r>
      <w:r>
        <w:rPr>
          <w:sz w:val="24"/>
          <w:szCs w:val="24"/>
        </w:rPr>
        <w:t xml:space="preserve">továbbra is </w:t>
      </w:r>
      <w:r w:rsidRPr="00F939A7">
        <w:rPr>
          <w:sz w:val="24"/>
          <w:szCs w:val="24"/>
        </w:rPr>
        <w:t xml:space="preserve">csak hivatali, </w:t>
      </w:r>
      <w:r w:rsidR="008D7CA5">
        <w:rPr>
          <w:sz w:val="24"/>
          <w:szCs w:val="24"/>
        </w:rPr>
        <w:t xml:space="preserve">illetve </w:t>
      </w:r>
      <w:r w:rsidRPr="00F939A7">
        <w:rPr>
          <w:sz w:val="24"/>
          <w:szCs w:val="24"/>
        </w:rPr>
        <w:t xml:space="preserve">szakmai személyek </w:t>
      </w:r>
      <w:r w:rsidR="008D7CA5">
        <w:rPr>
          <w:sz w:val="24"/>
          <w:szCs w:val="24"/>
        </w:rPr>
        <w:t xml:space="preserve">(pl. műszaki ellenőr, közbeszerzési tanácsadó) </w:t>
      </w:r>
      <w:r w:rsidRPr="00F939A7">
        <w:rPr>
          <w:sz w:val="24"/>
          <w:szCs w:val="24"/>
        </w:rPr>
        <w:t xml:space="preserve">kerülnek bevonásra, s a végső döntések meghozatala továbbra is a polgármester feladatát képezi, aki </w:t>
      </w:r>
      <w:proofErr w:type="gramStart"/>
      <w:r w:rsidRPr="00F939A7">
        <w:rPr>
          <w:sz w:val="24"/>
          <w:szCs w:val="24"/>
        </w:rPr>
        <w:t>ezen</w:t>
      </w:r>
      <w:proofErr w:type="gramEnd"/>
      <w:r w:rsidRPr="00F939A7">
        <w:rPr>
          <w:sz w:val="24"/>
          <w:szCs w:val="24"/>
        </w:rPr>
        <w:t xml:space="preserve"> döntéseiről tájékoztatja a Képviselő-testületet.</w:t>
      </w:r>
    </w:p>
    <w:p w:rsidR="00F939A7" w:rsidRPr="00F939A7" w:rsidRDefault="00F939A7" w:rsidP="00F939A7">
      <w:pPr>
        <w:jc w:val="both"/>
        <w:rPr>
          <w:sz w:val="24"/>
          <w:szCs w:val="24"/>
        </w:rPr>
      </w:pPr>
    </w:p>
    <w:p w:rsidR="0078625A" w:rsidRDefault="00F939A7" w:rsidP="00F939A7">
      <w:pPr>
        <w:jc w:val="both"/>
        <w:rPr>
          <w:sz w:val="24"/>
          <w:szCs w:val="24"/>
        </w:rPr>
      </w:pPr>
      <w:r w:rsidRPr="00F939A7">
        <w:rPr>
          <w:sz w:val="24"/>
          <w:szCs w:val="24"/>
        </w:rPr>
        <w:t xml:space="preserve">A közbeszerzési értékhatár alatti beszerzésekre </w:t>
      </w:r>
      <w:r w:rsidR="0078625A">
        <w:rPr>
          <w:sz w:val="24"/>
          <w:szCs w:val="24"/>
        </w:rPr>
        <w:t xml:space="preserve">az </w:t>
      </w:r>
      <w:r w:rsidR="0078625A" w:rsidRPr="0078625A">
        <w:rPr>
          <w:sz w:val="24"/>
          <w:szCs w:val="24"/>
        </w:rPr>
        <w:t>államháztartásról szóló törvény végrehajtásáról</w:t>
      </w:r>
      <w:r w:rsidR="0078625A">
        <w:rPr>
          <w:sz w:val="24"/>
          <w:szCs w:val="24"/>
        </w:rPr>
        <w:t xml:space="preserve"> szóló 368/2011. (XII.31.) Korm. rendelet (</w:t>
      </w:r>
      <w:proofErr w:type="spellStart"/>
      <w:r w:rsidR="0078625A">
        <w:rPr>
          <w:sz w:val="24"/>
          <w:szCs w:val="24"/>
        </w:rPr>
        <w:t>Ávr</w:t>
      </w:r>
      <w:proofErr w:type="spellEnd"/>
      <w:r w:rsidR="0078625A">
        <w:rPr>
          <w:sz w:val="24"/>
          <w:szCs w:val="24"/>
        </w:rPr>
        <w:t xml:space="preserve">.) 13. § (2) bekezdés b) pontja alapján beszerzési eljárásrendet kell kialakítani. Beszerzési Szabályzattal rendelkezett eddig is önkormányzatunk, azonban a Hivatal fent említett átalakítása, s a közbeszerzési értékhatárok 2025-től történő módosulása okán célszerű ezt is </w:t>
      </w:r>
      <w:proofErr w:type="spellStart"/>
      <w:r w:rsidR="0078625A">
        <w:rPr>
          <w:sz w:val="24"/>
          <w:szCs w:val="24"/>
        </w:rPr>
        <w:t>újraalkotni</w:t>
      </w:r>
      <w:proofErr w:type="spellEnd"/>
      <w:r w:rsidR="0078625A">
        <w:rPr>
          <w:sz w:val="24"/>
          <w:szCs w:val="24"/>
        </w:rPr>
        <w:t xml:space="preserve"> azzal, hogy továbbra is elsődleges szempont minden beszerzésnél a verseny tisztasága, átláthatósága, a hatékony és felelős gazdálkodás alapelve. A döntési mechanizmus nagyban hasonlít a közbeszerzési eljárásrendhez.</w:t>
      </w:r>
    </w:p>
    <w:p w:rsidR="0078625A" w:rsidRPr="00F939A7" w:rsidRDefault="0078625A" w:rsidP="00F939A7">
      <w:pPr>
        <w:jc w:val="both"/>
        <w:rPr>
          <w:sz w:val="24"/>
          <w:szCs w:val="24"/>
        </w:rPr>
      </w:pPr>
    </w:p>
    <w:p w:rsidR="00F939A7" w:rsidRPr="00F939A7" w:rsidRDefault="00F939A7" w:rsidP="00F939A7">
      <w:pPr>
        <w:jc w:val="both"/>
        <w:rPr>
          <w:sz w:val="24"/>
          <w:szCs w:val="24"/>
        </w:rPr>
      </w:pPr>
      <w:r w:rsidRPr="00F939A7">
        <w:rPr>
          <w:sz w:val="24"/>
          <w:szCs w:val="24"/>
        </w:rPr>
        <w:t>Korábban is jogi felfogásunk részét képezte, hogy a helyi rendeletek, szabályzatok meghozatalánál csak azon szabályokat helyeztük el a helyi normába, ami a központi jogszabályhoz képest speciális, egyedi, így kívánunk ezen eset</w:t>
      </w:r>
      <w:r w:rsidR="0078625A">
        <w:rPr>
          <w:sz w:val="24"/>
          <w:szCs w:val="24"/>
        </w:rPr>
        <w:t>ek</w:t>
      </w:r>
      <w:r w:rsidRPr="00F939A7">
        <w:rPr>
          <w:sz w:val="24"/>
          <w:szCs w:val="24"/>
        </w:rPr>
        <w:t>ben is eljárni.</w:t>
      </w:r>
    </w:p>
    <w:p w:rsidR="0086480C" w:rsidRPr="00F939A7" w:rsidRDefault="0086480C" w:rsidP="0086480C">
      <w:pPr>
        <w:jc w:val="both"/>
        <w:rPr>
          <w:sz w:val="24"/>
          <w:szCs w:val="24"/>
        </w:rPr>
      </w:pPr>
    </w:p>
    <w:p w:rsidR="0086480C" w:rsidRDefault="0086480C" w:rsidP="0086480C">
      <w:pPr>
        <w:jc w:val="both"/>
        <w:rPr>
          <w:sz w:val="24"/>
          <w:szCs w:val="24"/>
        </w:rPr>
      </w:pPr>
      <w:r w:rsidRPr="00F939A7">
        <w:rPr>
          <w:sz w:val="24"/>
          <w:szCs w:val="24"/>
        </w:rPr>
        <w:t>Kérem a tisztelt Képviselő-testületet</w:t>
      </w:r>
      <w:r w:rsidR="008D7CA5">
        <w:rPr>
          <w:sz w:val="24"/>
          <w:szCs w:val="24"/>
        </w:rPr>
        <w:t xml:space="preserve">, hogy az előterjesztést </w:t>
      </w:r>
      <w:r w:rsidRPr="00F939A7">
        <w:rPr>
          <w:sz w:val="24"/>
          <w:szCs w:val="24"/>
        </w:rPr>
        <w:t>megtárgyalni és az alábbi határozati javaslatot</w:t>
      </w:r>
      <w:r w:rsidRPr="00FC538E">
        <w:rPr>
          <w:sz w:val="24"/>
          <w:szCs w:val="24"/>
        </w:rPr>
        <w:t xml:space="preserve"> elfogadni szíveskedjen. </w:t>
      </w:r>
    </w:p>
    <w:p w:rsidR="00D70C5D" w:rsidRDefault="00D70C5D" w:rsidP="0086480C">
      <w:pPr>
        <w:jc w:val="both"/>
        <w:rPr>
          <w:sz w:val="24"/>
          <w:szCs w:val="24"/>
        </w:rPr>
      </w:pPr>
    </w:p>
    <w:p w:rsidR="00D70C5D" w:rsidRPr="00FC538E" w:rsidRDefault="00D70C5D" w:rsidP="00D70C5D">
      <w:pPr>
        <w:jc w:val="both"/>
        <w:rPr>
          <w:sz w:val="24"/>
          <w:szCs w:val="24"/>
        </w:rPr>
      </w:pPr>
      <w:r w:rsidRPr="00FC538E">
        <w:rPr>
          <w:sz w:val="24"/>
          <w:szCs w:val="24"/>
        </w:rPr>
        <w:t>Hajdúszoboszló, 202</w:t>
      </w:r>
      <w:r>
        <w:rPr>
          <w:sz w:val="24"/>
          <w:szCs w:val="24"/>
        </w:rPr>
        <w:t>5</w:t>
      </w:r>
      <w:r w:rsidRPr="00FC538E">
        <w:rPr>
          <w:sz w:val="24"/>
          <w:szCs w:val="24"/>
        </w:rPr>
        <w:t xml:space="preserve">. </w:t>
      </w:r>
      <w:r>
        <w:rPr>
          <w:sz w:val="24"/>
          <w:szCs w:val="24"/>
        </w:rPr>
        <w:t>január 23</w:t>
      </w:r>
      <w:r w:rsidRPr="00FC538E">
        <w:rPr>
          <w:sz w:val="24"/>
          <w:szCs w:val="24"/>
        </w:rPr>
        <w:t>.</w:t>
      </w:r>
    </w:p>
    <w:p w:rsidR="00D70C5D" w:rsidRPr="00FC538E" w:rsidRDefault="00D70C5D" w:rsidP="00D70C5D">
      <w:pPr>
        <w:jc w:val="both"/>
        <w:rPr>
          <w:sz w:val="24"/>
          <w:szCs w:val="24"/>
        </w:rPr>
      </w:pPr>
    </w:p>
    <w:p w:rsidR="0035231D" w:rsidRDefault="0035231D" w:rsidP="00D70C5D">
      <w:pPr>
        <w:jc w:val="center"/>
        <w:rPr>
          <w:sz w:val="24"/>
          <w:szCs w:val="24"/>
        </w:rPr>
      </w:pPr>
    </w:p>
    <w:p w:rsidR="00D70C5D" w:rsidRPr="00FC538E" w:rsidRDefault="00C2790A" w:rsidP="00D70C5D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dr.</w:t>
      </w:r>
      <w:proofErr w:type="gramEnd"/>
      <w:r>
        <w:rPr>
          <w:sz w:val="24"/>
          <w:szCs w:val="24"/>
        </w:rPr>
        <w:t xml:space="preserve"> Sléder Tamás</w:t>
      </w:r>
    </w:p>
    <w:p w:rsidR="00D70C5D" w:rsidRPr="00FC538E" w:rsidRDefault="00C2790A" w:rsidP="00D70C5D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aljegyző</w:t>
      </w:r>
      <w:proofErr w:type="gramEnd"/>
    </w:p>
    <w:p w:rsidR="00D70C5D" w:rsidRDefault="00D70C5D" w:rsidP="0086480C">
      <w:pPr>
        <w:jc w:val="both"/>
        <w:rPr>
          <w:sz w:val="24"/>
          <w:szCs w:val="24"/>
        </w:rPr>
      </w:pPr>
    </w:p>
    <w:p w:rsidR="0086480C" w:rsidRDefault="0086480C" w:rsidP="0086480C">
      <w:pPr>
        <w:jc w:val="both"/>
        <w:rPr>
          <w:sz w:val="24"/>
          <w:szCs w:val="24"/>
        </w:rPr>
      </w:pPr>
      <w:bookmarkStart w:id="0" w:name="_GoBack"/>
    </w:p>
    <w:bookmarkEnd w:id="0"/>
    <w:p w:rsidR="0086480C" w:rsidRPr="001E1A1B" w:rsidRDefault="00C2790A" w:rsidP="0086480C">
      <w:pPr>
        <w:pStyle w:val="Nincstrkz"/>
        <w:rPr>
          <w:rFonts w:ascii="Times New Roman" w:hAnsi="Times New Roman"/>
          <w:b/>
          <w:sz w:val="24"/>
          <w:szCs w:val="24"/>
        </w:rPr>
      </w:pPr>
      <w:r w:rsidRPr="001E1A1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86480C" w:rsidRPr="001E1A1B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86480C" w:rsidRPr="00FC538E" w:rsidRDefault="0086480C" w:rsidP="0086480C">
      <w:pPr>
        <w:pStyle w:val="Nincstrkz"/>
        <w:ind w:left="567"/>
        <w:jc w:val="center"/>
        <w:rPr>
          <w:rFonts w:ascii="Times New Roman" w:hAnsi="Times New Roman"/>
          <w:sz w:val="24"/>
          <w:szCs w:val="24"/>
        </w:rPr>
      </w:pPr>
    </w:p>
    <w:p w:rsidR="0086480C" w:rsidRPr="00FC538E" w:rsidRDefault="0086480C" w:rsidP="0086480C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FC538E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FC538E">
        <w:rPr>
          <w:rFonts w:ascii="Times New Roman" w:hAnsi="Times New Roman"/>
          <w:b/>
          <w:i/>
          <w:sz w:val="24"/>
          <w:szCs w:val="24"/>
        </w:rPr>
        <w:t>Képvise</w:t>
      </w:r>
      <w:r w:rsidR="00C2790A">
        <w:rPr>
          <w:rFonts w:ascii="Times New Roman" w:hAnsi="Times New Roman"/>
          <w:b/>
          <w:i/>
          <w:sz w:val="24"/>
          <w:szCs w:val="24"/>
        </w:rPr>
        <w:t>lő-testületének …</w:t>
      </w:r>
      <w:proofErr w:type="gramEnd"/>
      <w:r w:rsidR="00C2790A">
        <w:rPr>
          <w:rFonts w:ascii="Times New Roman" w:hAnsi="Times New Roman"/>
          <w:b/>
          <w:i/>
          <w:sz w:val="24"/>
          <w:szCs w:val="24"/>
        </w:rPr>
        <w:t>/2025. (I.30.</w:t>
      </w:r>
      <w:r w:rsidRPr="00FC538E">
        <w:rPr>
          <w:rFonts w:ascii="Times New Roman" w:hAnsi="Times New Roman"/>
          <w:b/>
          <w:i/>
          <w:sz w:val="24"/>
          <w:szCs w:val="24"/>
        </w:rPr>
        <w:t>) határozata</w:t>
      </w:r>
    </w:p>
    <w:p w:rsidR="0086480C" w:rsidRPr="00FC538E" w:rsidRDefault="0086480C" w:rsidP="0086480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2790A" w:rsidRPr="00C2790A" w:rsidRDefault="00C2790A" w:rsidP="00C2790A">
      <w:pPr>
        <w:pStyle w:val="Szvegtrzs2"/>
        <w:rPr>
          <w:i/>
          <w:sz w:val="24"/>
          <w:szCs w:val="24"/>
        </w:rPr>
      </w:pPr>
      <w:r w:rsidRPr="00C2790A">
        <w:rPr>
          <w:i/>
        </w:rPr>
        <w:t>H</w:t>
      </w:r>
      <w:r w:rsidRPr="00C2790A">
        <w:rPr>
          <w:i/>
          <w:sz w:val="24"/>
          <w:szCs w:val="24"/>
        </w:rPr>
        <w:t>ajdúszoboszló Város Önkormányzatának Képviselő-testülete elfogadja Hajdúszoboszló Város Önkormányzata közbeszerzési és beszerzési szabályzatait.</w:t>
      </w:r>
    </w:p>
    <w:p w:rsidR="00C2790A" w:rsidRPr="00FC538E" w:rsidRDefault="00C2790A" w:rsidP="0086480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6480C" w:rsidRDefault="003469C3" w:rsidP="0086480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469C3">
        <w:rPr>
          <w:rFonts w:ascii="Times New Roman" w:hAnsi="Times New Roman"/>
          <w:b/>
          <w:i/>
          <w:sz w:val="24"/>
          <w:szCs w:val="24"/>
          <w:u w:val="single"/>
        </w:rPr>
        <w:t>Felelős</w:t>
      </w:r>
      <w:r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86480C">
        <w:rPr>
          <w:rFonts w:ascii="Times New Roman" w:hAnsi="Times New Roman"/>
          <w:b/>
          <w:i/>
          <w:sz w:val="24"/>
          <w:szCs w:val="24"/>
        </w:rPr>
        <w:t>polgármester, jegyző</w:t>
      </w:r>
    </w:p>
    <w:p w:rsidR="0086480C" w:rsidRPr="00FC538E" w:rsidRDefault="003469C3" w:rsidP="0086480C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469C3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90A">
        <w:rPr>
          <w:rFonts w:ascii="Times New Roman" w:hAnsi="Times New Roman"/>
          <w:b/>
          <w:i/>
          <w:sz w:val="24"/>
          <w:szCs w:val="24"/>
        </w:rPr>
        <w:t>azonnal</w:t>
      </w:r>
      <w:r>
        <w:rPr>
          <w:rFonts w:ascii="Times New Roman" w:hAnsi="Times New Roman"/>
          <w:b/>
          <w:i/>
          <w:sz w:val="24"/>
          <w:szCs w:val="24"/>
        </w:rPr>
        <w:t>”</w:t>
      </w:r>
    </w:p>
    <w:p w:rsidR="0086480C" w:rsidRPr="00FC538E" w:rsidRDefault="0086480C" w:rsidP="0086480C">
      <w:pPr>
        <w:jc w:val="both"/>
        <w:rPr>
          <w:sz w:val="24"/>
          <w:szCs w:val="24"/>
        </w:rPr>
      </w:pPr>
    </w:p>
    <w:sectPr w:rsidR="0086480C" w:rsidRPr="00FC538E" w:rsidSect="00FD581B">
      <w:footerReference w:type="first" r:id="rId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AD2" w:rsidRDefault="00CC1AD2" w:rsidP="00D97C3B">
      <w:r>
        <w:separator/>
      </w:r>
    </w:p>
  </w:endnote>
  <w:endnote w:type="continuationSeparator" w:id="0">
    <w:p w:rsidR="00CC1AD2" w:rsidRDefault="00CC1AD2" w:rsidP="00D97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8958554"/>
      <w:docPartObj>
        <w:docPartGallery w:val="Page Numbers (Bottom of Page)"/>
        <w:docPartUnique/>
      </w:docPartObj>
    </w:sdtPr>
    <w:sdtEndPr/>
    <w:sdtContent>
      <w:p w:rsidR="00FF3989" w:rsidRDefault="00FF398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841">
          <w:rPr>
            <w:noProof/>
          </w:rPr>
          <w:t>1</w:t>
        </w:r>
        <w:r>
          <w:fldChar w:fldCharType="end"/>
        </w:r>
      </w:p>
    </w:sdtContent>
  </w:sdt>
  <w:p w:rsidR="00FF3989" w:rsidRDefault="00FF3989" w:rsidP="0035231D">
    <w:pPr>
      <w:pStyle w:val="ll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AD2" w:rsidRDefault="00CC1AD2" w:rsidP="00D97C3B">
      <w:r>
        <w:separator/>
      </w:r>
    </w:p>
  </w:footnote>
  <w:footnote w:type="continuationSeparator" w:id="0">
    <w:p w:rsidR="00CC1AD2" w:rsidRDefault="00CC1AD2" w:rsidP="00D97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93796"/>
    <w:multiLevelType w:val="hybridMultilevel"/>
    <w:tmpl w:val="4EEACD0C"/>
    <w:lvl w:ilvl="0" w:tplc="0928BC0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C0054"/>
    <w:multiLevelType w:val="hybridMultilevel"/>
    <w:tmpl w:val="DA466ECE"/>
    <w:lvl w:ilvl="0" w:tplc="FF9EE1A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C1519"/>
    <w:multiLevelType w:val="hybridMultilevel"/>
    <w:tmpl w:val="CA6051F2"/>
    <w:lvl w:ilvl="0" w:tplc="3B3CF47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A1DF5"/>
    <w:multiLevelType w:val="hybridMultilevel"/>
    <w:tmpl w:val="3058F94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B1247"/>
    <w:multiLevelType w:val="hybridMultilevel"/>
    <w:tmpl w:val="DEFCF7CC"/>
    <w:lvl w:ilvl="0" w:tplc="E0DAA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71F13"/>
    <w:multiLevelType w:val="hybridMultilevel"/>
    <w:tmpl w:val="822C7972"/>
    <w:lvl w:ilvl="0" w:tplc="606ED922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4E051D"/>
    <w:multiLevelType w:val="hybridMultilevel"/>
    <w:tmpl w:val="E90ABEC6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C23FC"/>
    <w:multiLevelType w:val="hybridMultilevel"/>
    <w:tmpl w:val="48ECF216"/>
    <w:lvl w:ilvl="0" w:tplc="0928BC04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1F0F77"/>
    <w:multiLevelType w:val="hybridMultilevel"/>
    <w:tmpl w:val="90C2E2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D74FC"/>
    <w:multiLevelType w:val="hybridMultilevel"/>
    <w:tmpl w:val="45EE28FA"/>
    <w:lvl w:ilvl="0" w:tplc="629A4D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4312E49"/>
    <w:multiLevelType w:val="hybridMultilevel"/>
    <w:tmpl w:val="D326EFF8"/>
    <w:lvl w:ilvl="0" w:tplc="A23C5C7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E0097"/>
    <w:multiLevelType w:val="hybridMultilevel"/>
    <w:tmpl w:val="AAF870AA"/>
    <w:lvl w:ilvl="0" w:tplc="802478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F1B5E88"/>
    <w:multiLevelType w:val="hybridMultilevel"/>
    <w:tmpl w:val="4EEACD0C"/>
    <w:lvl w:ilvl="0" w:tplc="0928BC0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568E9"/>
    <w:multiLevelType w:val="hybridMultilevel"/>
    <w:tmpl w:val="1B5E3274"/>
    <w:lvl w:ilvl="0" w:tplc="E0DAA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141175"/>
    <w:multiLevelType w:val="hybridMultilevel"/>
    <w:tmpl w:val="8A66FC1A"/>
    <w:lvl w:ilvl="0" w:tplc="FF9EE1A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510F11"/>
    <w:multiLevelType w:val="hybridMultilevel"/>
    <w:tmpl w:val="675252B2"/>
    <w:lvl w:ilvl="0" w:tplc="E0DAAA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37667926"/>
    <w:multiLevelType w:val="hybridMultilevel"/>
    <w:tmpl w:val="D3B8CE16"/>
    <w:lvl w:ilvl="0" w:tplc="60ECD448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CA7045"/>
    <w:multiLevelType w:val="hybridMultilevel"/>
    <w:tmpl w:val="A5008ED2"/>
    <w:lvl w:ilvl="0" w:tplc="3E3CD54C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36012"/>
    <w:multiLevelType w:val="hybridMultilevel"/>
    <w:tmpl w:val="D326EFF8"/>
    <w:lvl w:ilvl="0" w:tplc="A23C5C7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2171F2"/>
    <w:multiLevelType w:val="hybridMultilevel"/>
    <w:tmpl w:val="48B0F6CC"/>
    <w:lvl w:ilvl="0" w:tplc="80247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33CFC"/>
    <w:multiLevelType w:val="hybridMultilevel"/>
    <w:tmpl w:val="DF822446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65A94"/>
    <w:multiLevelType w:val="hybridMultilevel"/>
    <w:tmpl w:val="CF3A84C8"/>
    <w:lvl w:ilvl="0" w:tplc="0928BC0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6464B4"/>
    <w:multiLevelType w:val="hybridMultilevel"/>
    <w:tmpl w:val="48BCE31C"/>
    <w:lvl w:ilvl="0" w:tplc="E0DAA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57B93"/>
    <w:multiLevelType w:val="hybridMultilevel"/>
    <w:tmpl w:val="35FEA108"/>
    <w:lvl w:ilvl="0" w:tplc="802478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CB207BE"/>
    <w:multiLevelType w:val="hybridMultilevel"/>
    <w:tmpl w:val="23C82384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F20FCB"/>
    <w:multiLevelType w:val="hybridMultilevel"/>
    <w:tmpl w:val="049ADF0A"/>
    <w:lvl w:ilvl="0" w:tplc="70D2B88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0C6EE0"/>
    <w:multiLevelType w:val="hybridMultilevel"/>
    <w:tmpl w:val="DF822446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40FD5"/>
    <w:multiLevelType w:val="hybridMultilevel"/>
    <w:tmpl w:val="A1DE6FE8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631EE"/>
    <w:multiLevelType w:val="hybridMultilevel"/>
    <w:tmpl w:val="87E03B2A"/>
    <w:lvl w:ilvl="0" w:tplc="0928BC0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856C9"/>
    <w:multiLevelType w:val="hybridMultilevel"/>
    <w:tmpl w:val="5B94AB3E"/>
    <w:lvl w:ilvl="0" w:tplc="E5B846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F78E7"/>
    <w:multiLevelType w:val="hybridMultilevel"/>
    <w:tmpl w:val="EFAAD202"/>
    <w:lvl w:ilvl="0" w:tplc="48A8D80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44760B"/>
    <w:multiLevelType w:val="hybridMultilevel"/>
    <w:tmpl w:val="98E4E6FE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DA5DC8"/>
    <w:multiLevelType w:val="hybridMultilevel"/>
    <w:tmpl w:val="2028F5B0"/>
    <w:lvl w:ilvl="0" w:tplc="8CD8B4A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E3F15"/>
    <w:multiLevelType w:val="hybridMultilevel"/>
    <w:tmpl w:val="7CD4356E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18695A"/>
    <w:multiLevelType w:val="hybridMultilevel"/>
    <w:tmpl w:val="800258C2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B97355"/>
    <w:multiLevelType w:val="hybridMultilevel"/>
    <w:tmpl w:val="AA2E3E64"/>
    <w:lvl w:ilvl="0" w:tplc="C7A0F2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DB321C"/>
    <w:multiLevelType w:val="hybridMultilevel"/>
    <w:tmpl w:val="BF2C7E58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713A3B"/>
    <w:multiLevelType w:val="hybridMultilevel"/>
    <w:tmpl w:val="800258C2"/>
    <w:lvl w:ilvl="0" w:tplc="C38EC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3652F4"/>
    <w:multiLevelType w:val="hybridMultilevel"/>
    <w:tmpl w:val="5A26F35C"/>
    <w:lvl w:ilvl="0" w:tplc="80247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416F29"/>
    <w:multiLevelType w:val="hybridMultilevel"/>
    <w:tmpl w:val="94BC7D5E"/>
    <w:lvl w:ilvl="0" w:tplc="E0DAA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052F68"/>
    <w:multiLevelType w:val="hybridMultilevel"/>
    <w:tmpl w:val="B08C71B0"/>
    <w:lvl w:ilvl="0" w:tplc="E3BC451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AD656B"/>
    <w:multiLevelType w:val="hybridMultilevel"/>
    <w:tmpl w:val="FF223F8C"/>
    <w:lvl w:ilvl="0" w:tplc="040E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6AA80CFF"/>
    <w:multiLevelType w:val="hybridMultilevel"/>
    <w:tmpl w:val="B5B09F32"/>
    <w:lvl w:ilvl="0" w:tplc="96B41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3B60BD"/>
    <w:multiLevelType w:val="hybridMultilevel"/>
    <w:tmpl w:val="001EB7B4"/>
    <w:lvl w:ilvl="0" w:tplc="E0DAA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B312E8"/>
    <w:multiLevelType w:val="hybridMultilevel"/>
    <w:tmpl w:val="028650D4"/>
    <w:lvl w:ilvl="0" w:tplc="B11894E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BA0C54"/>
    <w:multiLevelType w:val="hybridMultilevel"/>
    <w:tmpl w:val="F6442E36"/>
    <w:lvl w:ilvl="0" w:tplc="E0DAA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542AD4"/>
    <w:multiLevelType w:val="hybridMultilevel"/>
    <w:tmpl w:val="9B44FC1C"/>
    <w:lvl w:ilvl="0" w:tplc="95F45C9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4"/>
  </w:num>
  <w:num w:numId="3">
    <w:abstractNumId w:val="22"/>
  </w:num>
  <w:num w:numId="4">
    <w:abstractNumId w:val="39"/>
  </w:num>
  <w:num w:numId="5">
    <w:abstractNumId w:val="43"/>
  </w:num>
  <w:num w:numId="6">
    <w:abstractNumId w:val="42"/>
  </w:num>
  <w:num w:numId="7">
    <w:abstractNumId w:val="8"/>
  </w:num>
  <w:num w:numId="8">
    <w:abstractNumId w:val="37"/>
  </w:num>
  <w:num w:numId="9">
    <w:abstractNumId w:val="24"/>
  </w:num>
  <w:num w:numId="10">
    <w:abstractNumId w:val="33"/>
  </w:num>
  <w:num w:numId="11">
    <w:abstractNumId w:val="31"/>
  </w:num>
  <w:num w:numId="12">
    <w:abstractNumId w:val="36"/>
  </w:num>
  <w:num w:numId="13">
    <w:abstractNumId w:val="6"/>
  </w:num>
  <w:num w:numId="14">
    <w:abstractNumId w:val="26"/>
  </w:num>
  <w:num w:numId="15">
    <w:abstractNumId w:val="20"/>
  </w:num>
  <w:num w:numId="16">
    <w:abstractNumId w:val="27"/>
  </w:num>
  <w:num w:numId="17">
    <w:abstractNumId w:val="41"/>
  </w:num>
  <w:num w:numId="18">
    <w:abstractNumId w:val="13"/>
  </w:num>
  <w:num w:numId="19">
    <w:abstractNumId w:val="12"/>
  </w:num>
  <w:num w:numId="20">
    <w:abstractNumId w:val="21"/>
  </w:num>
  <w:num w:numId="21">
    <w:abstractNumId w:val="28"/>
  </w:num>
  <w:num w:numId="22">
    <w:abstractNumId w:val="7"/>
  </w:num>
  <w:num w:numId="23">
    <w:abstractNumId w:val="0"/>
  </w:num>
  <w:num w:numId="24">
    <w:abstractNumId w:val="38"/>
  </w:num>
  <w:num w:numId="25">
    <w:abstractNumId w:val="15"/>
  </w:num>
  <w:num w:numId="26">
    <w:abstractNumId w:val="23"/>
  </w:num>
  <w:num w:numId="27">
    <w:abstractNumId w:val="11"/>
  </w:num>
  <w:num w:numId="28">
    <w:abstractNumId w:val="19"/>
  </w:num>
  <w:num w:numId="29">
    <w:abstractNumId w:val="16"/>
  </w:num>
  <w:num w:numId="30">
    <w:abstractNumId w:val="17"/>
  </w:num>
  <w:num w:numId="31">
    <w:abstractNumId w:val="46"/>
  </w:num>
  <w:num w:numId="32">
    <w:abstractNumId w:val="40"/>
  </w:num>
  <w:num w:numId="33">
    <w:abstractNumId w:val="14"/>
  </w:num>
  <w:num w:numId="34">
    <w:abstractNumId w:val="1"/>
  </w:num>
  <w:num w:numId="35">
    <w:abstractNumId w:val="30"/>
  </w:num>
  <w:num w:numId="36">
    <w:abstractNumId w:val="29"/>
  </w:num>
  <w:num w:numId="37">
    <w:abstractNumId w:val="25"/>
  </w:num>
  <w:num w:numId="38">
    <w:abstractNumId w:val="44"/>
  </w:num>
  <w:num w:numId="39">
    <w:abstractNumId w:val="9"/>
  </w:num>
  <w:num w:numId="40">
    <w:abstractNumId w:val="35"/>
  </w:num>
  <w:num w:numId="41">
    <w:abstractNumId w:val="5"/>
  </w:num>
  <w:num w:numId="42">
    <w:abstractNumId w:val="34"/>
  </w:num>
  <w:num w:numId="43">
    <w:abstractNumId w:val="2"/>
  </w:num>
  <w:num w:numId="44">
    <w:abstractNumId w:val="32"/>
  </w:num>
  <w:num w:numId="45">
    <w:abstractNumId w:val="10"/>
  </w:num>
  <w:num w:numId="46">
    <w:abstractNumId w:val="18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C3B"/>
    <w:rsid w:val="000249C2"/>
    <w:rsid w:val="00045918"/>
    <w:rsid w:val="000616F7"/>
    <w:rsid w:val="00070CED"/>
    <w:rsid w:val="00071DA6"/>
    <w:rsid w:val="000C4C19"/>
    <w:rsid w:val="0012508D"/>
    <w:rsid w:val="00134C6B"/>
    <w:rsid w:val="00137157"/>
    <w:rsid w:val="001402C0"/>
    <w:rsid w:val="001828D5"/>
    <w:rsid w:val="001E0690"/>
    <w:rsid w:val="001E1A1B"/>
    <w:rsid w:val="001E4EB1"/>
    <w:rsid w:val="00220FC2"/>
    <w:rsid w:val="00225DDF"/>
    <w:rsid w:val="0025574E"/>
    <w:rsid w:val="00267FB8"/>
    <w:rsid w:val="0028303E"/>
    <w:rsid w:val="00290913"/>
    <w:rsid w:val="002A24FA"/>
    <w:rsid w:val="002B09E1"/>
    <w:rsid w:val="002B2D37"/>
    <w:rsid w:val="002D0D0D"/>
    <w:rsid w:val="002D10DE"/>
    <w:rsid w:val="002E75BA"/>
    <w:rsid w:val="003469C3"/>
    <w:rsid w:val="0035231D"/>
    <w:rsid w:val="003569D0"/>
    <w:rsid w:val="003A128F"/>
    <w:rsid w:val="003A4769"/>
    <w:rsid w:val="003C5C59"/>
    <w:rsid w:val="003D09E8"/>
    <w:rsid w:val="003E09AF"/>
    <w:rsid w:val="003F4F31"/>
    <w:rsid w:val="003F7017"/>
    <w:rsid w:val="004050BF"/>
    <w:rsid w:val="00430C7B"/>
    <w:rsid w:val="0043196B"/>
    <w:rsid w:val="00467B57"/>
    <w:rsid w:val="00492C55"/>
    <w:rsid w:val="004B23AE"/>
    <w:rsid w:val="004C7316"/>
    <w:rsid w:val="004C745C"/>
    <w:rsid w:val="004D7771"/>
    <w:rsid w:val="0050500E"/>
    <w:rsid w:val="00520BE4"/>
    <w:rsid w:val="00534759"/>
    <w:rsid w:val="00543446"/>
    <w:rsid w:val="00551270"/>
    <w:rsid w:val="00586455"/>
    <w:rsid w:val="005A6E8D"/>
    <w:rsid w:val="005E7576"/>
    <w:rsid w:val="006E6438"/>
    <w:rsid w:val="00720C8B"/>
    <w:rsid w:val="00725BFD"/>
    <w:rsid w:val="0074111E"/>
    <w:rsid w:val="00747FD0"/>
    <w:rsid w:val="00782109"/>
    <w:rsid w:val="0078625A"/>
    <w:rsid w:val="007F7EF6"/>
    <w:rsid w:val="008302EA"/>
    <w:rsid w:val="008602CE"/>
    <w:rsid w:val="0086480C"/>
    <w:rsid w:val="0088468B"/>
    <w:rsid w:val="00886244"/>
    <w:rsid w:val="00893BF0"/>
    <w:rsid w:val="008A254C"/>
    <w:rsid w:val="008D7CA5"/>
    <w:rsid w:val="009205B9"/>
    <w:rsid w:val="009751FD"/>
    <w:rsid w:val="009773E3"/>
    <w:rsid w:val="00A14E56"/>
    <w:rsid w:val="00A3141E"/>
    <w:rsid w:val="00A72C0F"/>
    <w:rsid w:val="00A91B2C"/>
    <w:rsid w:val="00A96C2E"/>
    <w:rsid w:val="00AD78A0"/>
    <w:rsid w:val="00B003CE"/>
    <w:rsid w:val="00B1113B"/>
    <w:rsid w:val="00B40FAA"/>
    <w:rsid w:val="00B41CC2"/>
    <w:rsid w:val="00B45693"/>
    <w:rsid w:val="00BA2779"/>
    <w:rsid w:val="00BB05F1"/>
    <w:rsid w:val="00C00BC4"/>
    <w:rsid w:val="00C2790A"/>
    <w:rsid w:val="00C347B4"/>
    <w:rsid w:val="00C62C44"/>
    <w:rsid w:val="00C73A0A"/>
    <w:rsid w:val="00C77E8B"/>
    <w:rsid w:val="00C87841"/>
    <w:rsid w:val="00C90AFE"/>
    <w:rsid w:val="00CA67CF"/>
    <w:rsid w:val="00CC1AD2"/>
    <w:rsid w:val="00CC1EC8"/>
    <w:rsid w:val="00CD1137"/>
    <w:rsid w:val="00CE53E4"/>
    <w:rsid w:val="00CF1BB8"/>
    <w:rsid w:val="00D15E53"/>
    <w:rsid w:val="00D325BC"/>
    <w:rsid w:val="00D474B7"/>
    <w:rsid w:val="00D70C5D"/>
    <w:rsid w:val="00D84EAC"/>
    <w:rsid w:val="00D97C3B"/>
    <w:rsid w:val="00DC4AC1"/>
    <w:rsid w:val="00DC6AED"/>
    <w:rsid w:val="00DC7114"/>
    <w:rsid w:val="00DF436F"/>
    <w:rsid w:val="00E110A5"/>
    <w:rsid w:val="00E14007"/>
    <w:rsid w:val="00E173B6"/>
    <w:rsid w:val="00E831D6"/>
    <w:rsid w:val="00EA47A7"/>
    <w:rsid w:val="00EC5476"/>
    <w:rsid w:val="00EE1D9C"/>
    <w:rsid w:val="00EF2EFC"/>
    <w:rsid w:val="00F26FCB"/>
    <w:rsid w:val="00F6263F"/>
    <w:rsid w:val="00F939A7"/>
    <w:rsid w:val="00FB0E82"/>
    <w:rsid w:val="00FC1F83"/>
    <w:rsid w:val="00FC5805"/>
    <w:rsid w:val="00FC5E13"/>
    <w:rsid w:val="00FD5056"/>
    <w:rsid w:val="00FD581B"/>
    <w:rsid w:val="00FF022F"/>
    <w:rsid w:val="00FF3989"/>
    <w:rsid w:val="00FF6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A579E"/>
  <w15:docId w15:val="{026DF1C4-3757-4184-B5F4-766500384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97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137157"/>
    <w:pPr>
      <w:keepNext/>
      <w:outlineLvl w:val="1"/>
    </w:pPr>
    <w:rPr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97C3B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D97C3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97C3B"/>
    <w:rPr>
      <w:rFonts w:ascii="Times New Roman" w:eastAsia="Times New Roman" w:hAnsi="Times New Roman" w:cs="Times New Roman"/>
      <w:sz w:val="20"/>
      <w:szCs w:val="20"/>
    </w:rPr>
  </w:style>
  <w:style w:type="paragraph" w:styleId="llb">
    <w:name w:val="footer"/>
    <w:basedOn w:val="Norml"/>
    <w:link w:val="llbChar"/>
    <w:uiPriority w:val="99"/>
    <w:unhideWhenUsed/>
    <w:rsid w:val="00D97C3B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97C3B"/>
    <w:rPr>
      <w:rFonts w:ascii="Times New Roman" w:eastAsia="Times New Roman" w:hAnsi="Times New Roman" w:cs="Times New Roman"/>
      <w:sz w:val="20"/>
      <w:szCs w:val="20"/>
    </w:rPr>
  </w:style>
  <w:style w:type="paragraph" w:customStyle="1" w:styleId="Listaszerbekezds1">
    <w:name w:val="Listaszerű bekezdés1"/>
    <w:basedOn w:val="Norml"/>
    <w:rsid w:val="005A6E8D"/>
    <w:pPr>
      <w:suppressAutoHyphens/>
      <w:ind w:left="720"/>
    </w:pPr>
    <w:rPr>
      <w:rFonts w:eastAsia="Calibri"/>
      <w:lang w:eastAsia="zh-CN"/>
    </w:rPr>
  </w:style>
  <w:style w:type="character" w:customStyle="1" w:styleId="Cmsor2Char">
    <w:name w:val="Címsor 2 Char"/>
    <w:basedOn w:val="Bekezdsalapbettpusa"/>
    <w:link w:val="Cmsor2"/>
    <w:semiHidden/>
    <w:rsid w:val="00137157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86480C"/>
    <w:pPr>
      <w:spacing w:after="0" w:line="240" w:lineRule="auto"/>
    </w:pPr>
    <w:rPr>
      <w:rFonts w:ascii="Calibri" w:eastAsia="Calibri" w:hAnsi="Calibri" w:cs="Times New Roman"/>
    </w:rPr>
  </w:style>
  <w:style w:type="paragraph" w:styleId="Szvegtrzs2">
    <w:name w:val="Body Text 2"/>
    <w:basedOn w:val="Norml"/>
    <w:link w:val="Szvegtrzs2Char"/>
    <w:rsid w:val="00C2790A"/>
    <w:pPr>
      <w:jc w:val="both"/>
    </w:pPr>
    <w:rPr>
      <w:b/>
      <w:sz w:val="28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C2790A"/>
    <w:rPr>
      <w:rFonts w:ascii="Times New Roman" w:eastAsia="Times New Roman" w:hAnsi="Times New Roman" w:cs="Times New Roman"/>
      <w:b/>
      <w:sz w:val="28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428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Hűséné Varga Gyöngyi</dc:creator>
  <cp:keywords/>
  <dc:description/>
  <cp:lastModifiedBy>dr. Morvai Gábor</cp:lastModifiedBy>
  <cp:revision>16</cp:revision>
  <dcterms:created xsi:type="dcterms:W3CDTF">2025-01-24T07:06:00Z</dcterms:created>
  <dcterms:modified xsi:type="dcterms:W3CDTF">2025-01-24T09:38:00Z</dcterms:modified>
</cp:coreProperties>
</file>